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178" w:rsidRDefault="002F5178" w:rsidP="002F5178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Поступаем в детский сад</w:t>
      </w:r>
    </w:p>
    <w:p w:rsidR="002F5178" w:rsidRDefault="002F5178" w:rsidP="002F5178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</w:p>
    <w:p w:rsidR="002F5178" w:rsidRDefault="002F5178" w:rsidP="002F5178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Ежегодно комплектование дошкольных образовательных учреждений Нижнекамского муниципального района осуществляется на основании Административного регламента оказания  муниципальной услуги «Постановка на учет и зачисление детей в дошкольные образовательные учреждения». (Постановление исполнительного комитета Нижнекамского муниципального района РТ № 124 от 13.02.2023 года). </w:t>
      </w:r>
    </w:p>
    <w:p w:rsidR="002F5178" w:rsidRDefault="002F5178" w:rsidP="002F5178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Зачисление ребенка в детский сад осуществляется только в порядке очередности. </w:t>
      </w:r>
    </w:p>
    <w:p w:rsidR="002F5178" w:rsidRDefault="002F5178" w:rsidP="002F5178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Местами в детских садах приоритетно будут обеспечиваться все дети старше 3-х лет.</w:t>
      </w:r>
    </w:p>
    <w:p w:rsidR="002F5178" w:rsidRDefault="002F5178" w:rsidP="002F5178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базе 9-ти  дошкольных учреждений города в разных микрорайонах будут открыты группы для детей данного возраста с общим количеством более 320 мест. Далее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максимально </w:t>
      </w:r>
      <w:r>
        <w:rPr>
          <w:rFonts w:ascii="Times New Roman" w:hAnsi="Times New Roman"/>
          <w:sz w:val="28"/>
          <w:szCs w:val="28"/>
        </w:rPr>
        <w:t>будут обеспечиваться местами дети, которым на 1 ноября 2023 года исполняется 2 года и более. Оставшиеся свободные места распределяются среди семей, нуждающихся в раннем  зачислении ребенка в детский сад, а именно с 1 до 2 лет. В данной возрастной категории планируется зачисление более 700 детей.</w:t>
      </w:r>
    </w:p>
    <w:p w:rsidR="002F5178" w:rsidRDefault="002F5178" w:rsidP="002F5178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 на новый 2024-2025 учебный год будет зачислено более 2800 воспитанников. Комплектование детских садов будет осуществляться с 1 июня по 31 августа 2024 года.</w:t>
      </w: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Ниже в таблице приведены сведения о количестве мест в разных возрастных группах на лето 2024 года.</w:t>
      </w: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Подробнее с информацией о специфике комплектуемых групп можно ознакомиться на сайте каждого детского сада.</w:t>
      </w: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Рекомендуем, определится с выбором дошкольного учреждения до </w:t>
      </w:r>
      <w:r>
        <w:rPr>
          <w:rFonts w:ascii="Times New Roman" w:hAnsi="Times New Roman"/>
          <w:b/>
          <w:sz w:val="28"/>
          <w:szCs w:val="28"/>
          <w:u w:val="single"/>
        </w:rPr>
        <w:t>01.05.2024 года</w:t>
      </w:r>
      <w:r>
        <w:rPr>
          <w:rFonts w:ascii="Times New Roman" w:hAnsi="Times New Roman"/>
          <w:sz w:val="28"/>
          <w:szCs w:val="28"/>
        </w:rPr>
        <w:t>. По вопросам зачисления просим обращаться в Многофункциональный центр по адресу: Школьный бульвар, 2а (окно № 33).</w:t>
      </w: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работы отдела комплектации: понедельник, среда, вторник, четверг –8.00-17.00; пятница – 7.00-16.00.</w:t>
      </w: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Справки  по телефону  (8555) 43-13-63.</w:t>
      </w: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F5178" w:rsidRDefault="002F5178" w:rsidP="002F517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F5178" w:rsidRDefault="002F5178" w:rsidP="002F517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F5178" w:rsidRDefault="002F5178" w:rsidP="002F517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F5178" w:rsidRDefault="002F5178" w:rsidP="002F517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F5178" w:rsidRDefault="002F5178" w:rsidP="002F517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Информация </w:t>
      </w:r>
    </w:p>
    <w:p w:rsidR="002F5178" w:rsidRDefault="002F5178" w:rsidP="002F517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 комплектовании воспитанниками дошкольных образовательных учреждений г. Нижнекамска на 202</w:t>
      </w:r>
      <w:r w:rsidRPr="00FC6572">
        <w:rPr>
          <w:rFonts w:ascii="Times New Roman" w:hAnsi="Times New Roman" w:cs="Times New Roman"/>
          <w:b/>
          <w:sz w:val="20"/>
          <w:szCs w:val="20"/>
        </w:rPr>
        <w:t>4</w:t>
      </w:r>
      <w:r>
        <w:rPr>
          <w:rFonts w:ascii="Times New Roman" w:hAnsi="Times New Roman" w:cs="Times New Roman"/>
          <w:b/>
          <w:sz w:val="20"/>
          <w:szCs w:val="20"/>
        </w:rPr>
        <w:t>-202</w:t>
      </w:r>
      <w:r w:rsidRPr="00FC6572">
        <w:rPr>
          <w:rFonts w:ascii="Times New Roman" w:hAnsi="Times New Roman" w:cs="Times New Roman"/>
          <w:b/>
          <w:sz w:val="20"/>
          <w:szCs w:val="20"/>
        </w:rPr>
        <w:t>5</w:t>
      </w:r>
      <w:r>
        <w:rPr>
          <w:rFonts w:ascii="Times New Roman" w:hAnsi="Times New Roman" w:cs="Times New Roman"/>
          <w:b/>
          <w:sz w:val="20"/>
          <w:szCs w:val="20"/>
        </w:rPr>
        <w:t>учебный год</w:t>
      </w:r>
    </w:p>
    <w:p w:rsidR="002F5178" w:rsidRDefault="002F5178" w:rsidP="002F517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(прогноз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994"/>
        <w:gridCol w:w="847"/>
        <w:gridCol w:w="856"/>
        <w:gridCol w:w="708"/>
        <w:gridCol w:w="851"/>
        <w:gridCol w:w="709"/>
        <w:gridCol w:w="850"/>
        <w:gridCol w:w="710"/>
        <w:gridCol w:w="850"/>
        <w:gridCol w:w="709"/>
        <w:gridCol w:w="851"/>
        <w:gridCol w:w="697"/>
        <w:gridCol w:w="993"/>
        <w:gridCol w:w="708"/>
        <w:gridCol w:w="851"/>
        <w:gridCol w:w="858"/>
        <w:gridCol w:w="1842"/>
      </w:tblGrid>
      <w:tr w:rsidR="002F5178" w:rsidTr="002F5178">
        <w:trPr>
          <w:trHeight w:val="402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2F5178" w:rsidRPr="00FC6572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202</w:t>
            </w:r>
            <w:r w:rsidRPr="00FC65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Pr="00FC65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  <w:proofErr w:type="gramEnd"/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1201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2F5178" w:rsidTr="002F5178">
        <w:trPr>
          <w:trHeight w:val="1012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rPr>
          <w:trHeight w:val="7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B74609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FC6572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FC6572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FC6572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FC6572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FC6572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5E372C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(4-7)лог - 3</w:t>
            </w: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(5-7) </w:t>
            </w:r>
            <w:proofErr w:type="spellStart"/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зпр</w:t>
            </w:r>
            <w:proofErr w:type="spellEnd"/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- 9</w:t>
            </w:r>
          </w:p>
        </w:tc>
      </w:tr>
      <w:tr w:rsidR="00932087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087" w:rsidRDefault="00932087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B03EBC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B03EBC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1(6мес-1)-10</w:t>
            </w: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178" w:rsidRPr="006C189F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189F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Pr="006C189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Pr="006C189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Pr="006C189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Pr="006C189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Pr="006C189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Pr="006C189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Pr="006C189F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C189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Pr="006C189F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FFFF" w:themeColor="background1"/>
                <w:sz w:val="20"/>
                <w:szCs w:val="20"/>
                <w:lang w:eastAsia="ru-RU"/>
              </w:rPr>
            </w:pPr>
            <w:r w:rsidRPr="006C189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F51AE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(5-7) зпр-4</w:t>
            </w: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6F2400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6F2400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Pr="00E30A26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Pr="00E30A26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A360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A360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FA0FC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FA0FCF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FA0FCF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FA0FC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FA0FCF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  <w:t>(3-7)</w:t>
            </w: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зпр-8,(4-7)лог-10</w:t>
            </w: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5лог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2лог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1(3-5) лог-12</w:t>
            </w:r>
          </w:p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1(4-6) лог - 12</w:t>
            </w: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E07492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74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E07492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0749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E07492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0749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2туб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E2E0C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2туб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1туб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2туб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6туб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1зпр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2зпр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1ур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1B4C22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1B4C22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1аллер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46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1зрен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17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2зрен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4зрен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2зрен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5зрен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2лог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095C4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095C4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095C4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095C4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095C4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095C4F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(5-7)-20</w:t>
            </w: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3туб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C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2C2FD5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2C2FD5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2C2FD5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2C2FD5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2C2FD5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2C2FD5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2C2FD5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2C2FD5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0070C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1аллер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E419A4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rPr>
          <w:trHeight w:val="21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 ода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4920A0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4920A0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4920A0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4920A0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rPr>
          <w:trHeight w:val="29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9206DD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06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9206DD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06D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9206DD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9206DD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06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7627D6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7627D6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7627D6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7627D6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4920A0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4920A0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DA60D9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2E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AE2E0C" w:rsidRDefault="002F5178" w:rsidP="00980488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E2E0C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178" w:rsidTr="002F51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178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E30A26" w:rsidRDefault="002F5178" w:rsidP="00932087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</w:t>
            </w:r>
            <w:r w:rsidR="00932087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E2421" w:rsidRDefault="002F5178" w:rsidP="00932087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29</w:t>
            </w:r>
            <w:r w:rsidR="00932087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E2421" w:rsidRDefault="002F5178" w:rsidP="0098048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3E2421">
              <w:rPr>
                <w:rFonts w:ascii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E2421" w:rsidRDefault="002F5178" w:rsidP="0098048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3E2421">
              <w:rPr>
                <w:rFonts w:ascii="Times New Roman" w:hAnsi="Times New Roman" w:cs="Times New Roman"/>
                <w:b/>
                <w:color w:val="000000"/>
              </w:rPr>
              <w:t>280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4920A0" w:rsidRDefault="002F5178" w:rsidP="00980488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4920A0" w:rsidRDefault="002F5178" w:rsidP="00980488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3E2421">
              <w:rPr>
                <w:rFonts w:ascii="Times New Roman" w:hAnsi="Times New Roman" w:cs="Times New Roman"/>
                <w:b/>
                <w:color w:val="000000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E30A26" w:rsidRDefault="00932087" w:rsidP="0098048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932087" w:rsidRDefault="00932087" w:rsidP="0098048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1062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4920A0" w:rsidRDefault="002F5178" w:rsidP="00980488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3E2421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4920A0" w:rsidRDefault="002F5178" w:rsidP="00980488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3E2421">
              <w:rPr>
                <w:rFonts w:ascii="Times New Roman" w:hAnsi="Times New Roman" w:cs="Times New Roman"/>
                <w:b/>
                <w:color w:val="000000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E2421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421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E2421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421">
              <w:rPr>
                <w:rFonts w:ascii="Times New Roman" w:hAnsi="Times New Roman" w:cs="Times New Roman"/>
                <w:b/>
                <w:sz w:val="20"/>
                <w:szCs w:val="20"/>
              </w:rPr>
              <w:t>171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E2421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42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E2421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421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E2421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E2421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178" w:rsidRPr="003E2421" w:rsidRDefault="002F5178" w:rsidP="0098048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421">
              <w:rPr>
                <w:rFonts w:ascii="Times New Roman" w:hAnsi="Times New Roman" w:cs="Times New Roman"/>
                <w:b/>
                <w:sz w:val="20"/>
                <w:szCs w:val="20"/>
              </w:rPr>
              <w:t>4(88)</w:t>
            </w:r>
          </w:p>
        </w:tc>
      </w:tr>
    </w:tbl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2F5178" w:rsidRDefault="002F5178" w:rsidP="002F5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bookmarkStart w:id="0" w:name="_GoBack"/>
      <w:bookmarkEnd w:id="0"/>
    </w:p>
    <w:sectPr w:rsidR="002F5178" w:rsidSect="002F51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178"/>
    <w:rsid w:val="002F5178"/>
    <w:rsid w:val="00932087"/>
    <w:rsid w:val="0093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1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2024-03-14T06:52:00Z</dcterms:created>
  <dcterms:modified xsi:type="dcterms:W3CDTF">2024-03-19T07:17:00Z</dcterms:modified>
</cp:coreProperties>
</file>